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07" w:rsidRDefault="00E60507" w:rsidP="00E60507">
      <w:pPr>
        <w:pStyle w:val="Hlavika"/>
        <w:shd w:val="clear" w:color="auto" w:fill="C2D69B"/>
        <w:tabs>
          <w:tab w:val="left" w:pos="300"/>
        </w:tabs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ab/>
      </w:r>
      <w:r>
        <w:rPr>
          <w:rFonts w:ascii="Calibri" w:hAnsi="Calibri" w:cs="Arial"/>
          <w:b/>
          <w:bCs/>
          <w:iCs/>
        </w:rPr>
        <w:tab/>
        <w:t>Informácie o súťaži</w:t>
      </w:r>
    </w:p>
    <w:p w:rsidR="00E60507" w:rsidRDefault="00E60507" w:rsidP="00E60507">
      <w:pPr>
        <w:pStyle w:val="Normlnywebov"/>
        <w:spacing w:before="0" w:beforeAutospacing="0" w:after="0" w:afterAutospacing="0"/>
        <w:jc w:val="both"/>
        <w:rPr>
          <w:rFonts w:ascii="Calibri" w:hAnsi="Calibri" w:cs="Arial"/>
          <w:bCs/>
          <w:iCs/>
        </w:rPr>
      </w:pPr>
    </w:p>
    <w:p w:rsidR="00E60507" w:rsidRDefault="00E60507" w:rsidP="00E60507">
      <w:pPr>
        <w:pStyle w:val="Normlnywebov"/>
        <w:spacing w:before="0" w:beforeAutospacing="0" w:after="0" w:afterAutospacing="0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V súťaži sú vyhlásené nasledujúce tematické kategórie:</w:t>
      </w:r>
    </w:p>
    <w:p w:rsidR="00E60507" w:rsidRDefault="00E60507" w:rsidP="00E60507">
      <w:pPr>
        <w:pStyle w:val="Normlnywebov"/>
        <w:spacing w:before="0" w:beforeAutospacing="0" w:after="0" w:afterAutospacing="0"/>
        <w:jc w:val="both"/>
        <w:rPr>
          <w:rFonts w:ascii="Calibri" w:hAnsi="Calibri" w:cs="Arial"/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"/>
        <w:gridCol w:w="2403"/>
        <w:gridCol w:w="6485"/>
      </w:tblGrid>
      <w:tr w:rsidR="00E60507" w:rsidTr="00986F48">
        <w:tc>
          <w:tcPr>
            <w:tcW w:w="0" w:type="auto"/>
            <w:hideMark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1.</w:t>
            </w:r>
          </w:p>
        </w:tc>
        <w:tc>
          <w:tcPr>
            <w:tcW w:w="2403" w:type="dxa"/>
            <w:hideMark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</w:rPr>
              <w:t>Naša príroda</w:t>
            </w:r>
          </w:p>
        </w:tc>
        <w:tc>
          <w:tcPr>
            <w:tcW w:w="6485" w:type="dxa"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krajina, v ktorej sa územie MAS nachádza a jej prírodné krásy, bohatstvo, úkazy a zaujímavosti</w:t>
            </w: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</w:p>
        </w:tc>
      </w:tr>
      <w:tr w:rsidR="00E60507" w:rsidTr="00986F48">
        <w:tc>
          <w:tcPr>
            <w:tcW w:w="0" w:type="auto"/>
            <w:hideMark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2.</w:t>
            </w:r>
          </w:p>
        </w:tc>
        <w:tc>
          <w:tcPr>
            <w:tcW w:w="2403" w:type="dxa"/>
            <w:hideMark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</w:rPr>
              <w:t>Naši ľudia</w:t>
            </w:r>
          </w:p>
        </w:tc>
        <w:tc>
          <w:tcPr>
            <w:tcW w:w="6485" w:type="dxa"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obyvatelia z územia MAS, ľudia z  územia MAS vytvárajúci hodnoty</w:t>
            </w: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</w:p>
        </w:tc>
      </w:tr>
      <w:tr w:rsidR="00E60507" w:rsidTr="00986F48">
        <w:tc>
          <w:tcPr>
            <w:tcW w:w="0" w:type="auto"/>
            <w:hideMark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3.</w:t>
            </w:r>
          </w:p>
        </w:tc>
        <w:tc>
          <w:tcPr>
            <w:tcW w:w="2403" w:type="dxa"/>
            <w:hideMark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</w:rPr>
              <w:t>Naše tradície</w:t>
            </w:r>
          </w:p>
        </w:tc>
        <w:tc>
          <w:tcPr>
            <w:tcW w:w="6485" w:type="dxa"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inšpirácie z minulosti zachované do dnešných čias</w:t>
            </w: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</w:p>
        </w:tc>
      </w:tr>
      <w:tr w:rsidR="00E60507" w:rsidTr="00986F48">
        <w:tc>
          <w:tcPr>
            <w:tcW w:w="0" w:type="auto"/>
            <w:hideMark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4.</w:t>
            </w:r>
          </w:p>
        </w:tc>
        <w:tc>
          <w:tcPr>
            <w:tcW w:w="2403" w:type="dxa"/>
            <w:hideMark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</w:rPr>
              <w:t>Naša budúcnosť</w:t>
            </w:r>
          </w:p>
        </w:tc>
        <w:tc>
          <w:tcPr>
            <w:tcW w:w="6485" w:type="dxa"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deti a mládež a ich aktivity</w:t>
            </w: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</w:p>
        </w:tc>
      </w:tr>
      <w:tr w:rsidR="00E60507" w:rsidTr="00986F48">
        <w:tc>
          <w:tcPr>
            <w:tcW w:w="0" w:type="auto"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5.</w:t>
            </w: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 xml:space="preserve">6. </w:t>
            </w:r>
          </w:p>
        </w:tc>
        <w:tc>
          <w:tcPr>
            <w:tcW w:w="2403" w:type="dxa"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Naše „naj“</w:t>
            </w: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/>
              </w:rPr>
            </w:pP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/>
              </w:rPr>
            </w:pP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/>
              </w:rPr>
            </w:pP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Život v našej MAS</w:t>
            </w: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iCs/>
              </w:rPr>
            </w:pPr>
          </w:p>
        </w:tc>
        <w:tc>
          <w:tcPr>
            <w:tcW w:w="6485" w:type="dxa"/>
          </w:tcPr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nezaradené do predchádzajúcich kategórií, ale cenné najmä pre svoj lokálny charakter – pamätihodnosti, kultúrne dedičstvo, turistické atrakcie nachádzajúce sa v území MAS</w:t>
            </w: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</w:rPr>
            </w:pPr>
          </w:p>
          <w:p w:rsidR="00E60507" w:rsidRDefault="00E60507" w:rsidP="00986F48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aktivity a činnosti, ktoré sa uskutočňujú v MAS</w:t>
            </w:r>
          </w:p>
        </w:tc>
      </w:tr>
    </w:tbl>
    <w:p w:rsidR="00E60507" w:rsidRDefault="00E60507" w:rsidP="00E60507">
      <w:pPr>
        <w:pStyle w:val="Normlnywebov"/>
        <w:spacing w:before="0" w:beforeAutospacing="0" w:after="0" w:afterAutospacing="0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Do súťaže sa môžu zapojiť všetky schválené MAS pôsobiace na území Slovenskej republiky. </w:t>
      </w: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MAS môže poslať súťažnú fotografiu do každej z uvedených kategórií, maximálne však jednu do každej kategórie. Prihlásené fotografie musia zachytávať jednu z tém z územia MAS. Môžu byť farebné i čiernobiele. V prihláške je potrebné uviesť krátky a výstižný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 xml:space="preserve">názov fotografie (max. 50 znakov) a zároveň aj popis (max. 200 znakov – za znak sa ráta aj bodka, čiarka či medzera), čo fotografia zobrazuje, pri akej príležitosti bola zhotovená a pod. Pri každej súťažnej fotografii bude zverejnený iba jej názov a popis. Meno MAS ani autora nebude v hlasovaní známe, čím bude zabezpečené objektívnejšie hlasovanie. </w:t>
      </w: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Meno MAS a meno autora (ak meno autora uvedie MAS v prihláške do súťaže) budú zverejnené po ukončení hlasovania, pri ďalšej prezentácii súťaže.</w:t>
      </w: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Zaregistrované fotografie budú zverejnené na web stránke </w:t>
      </w:r>
      <w:hyperlink r:id="rId6" w:history="1">
        <w:r>
          <w:rPr>
            <w:rStyle w:val="Hypertextovprepojenie"/>
            <w:rFonts w:ascii="Calibri" w:hAnsi="Calibri" w:cs="Arial"/>
          </w:rPr>
          <w:t>www.nsrv.sk</w:t>
        </w:r>
      </w:hyperlink>
      <w:r>
        <w:rPr>
          <w:rFonts w:ascii="Calibri" w:hAnsi="Calibri" w:cs="Arial"/>
        </w:rPr>
        <w:t xml:space="preserve">, kde budú môcť za ne hlasovať návštevníci stránky. </w:t>
      </w:r>
      <w:proofErr w:type="spellStart"/>
      <w:r>
        <w:rPr>
          <w:rFonts w:ascii="Calibri" w:hAnsi="Calibri" w:cs="Arial"/>
        </w:rPr>
        <w:t>Link</w:t>
      </w:r>
      <w:proofErr w:type="spellEnd"/>
      <w:r>
        <w:rPr>
          <w:rFonts w:ascii="Calibri" w:hAnsi="Calibri" w:cs="Arial"/>
        </w:rPr>
        <w:t xml:space="preserve"> na hlasovanie bude zverejnený aj na </w:t>
      </w:r>
      <w:proofErr w:type="spellStart"/>
      <w:r>
        <w:rPr>
          <w:rFonts w:ascii="Calibri" w:hAnsi="Calibri" w:cs="Arial"/>
        </w:rPr>
        <w:t>Facebooku</w:t>
      </w:r>
      <w:proofErr w:type="spellEnd"/>
      <w:r>
        <w:rPr>
          <w:rFonts w:ascii="Calibri" w:hAnsi="Calibri" w:cs="Arial"/>
        </w:rPr>
        <w:t>, aby bolo hlasovanie prístupné čo najširšiemu okruhu ľudí.</w:t>
      </w: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Technické požiadavky na zasielané fotografie:</w:t>
      </w: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vo formáte .</w:t>
      </w:r>
      <w:proofErr w:type="spellStart"/>
      <w:r>
        <w:rPr>
          <w:rFonts w:ascii="Calibri" w:hAnsi="Calibri" w:cs="Arial"/>
        </w:rPr>
        <w:t>jpg</w:t>
      </w:r>
      <w:proofErr w:type="spellEnd"/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/>
        </w:rPr>
        <w:t>- veľkosť fotografie min. 1,5 MB.</w:t>
      </w: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Hlasovanie bude prebiehať do 31. júla 2012. Zvíťazí fotografia, ktorá bude mať najvyšší počet hlasov v danej kategórii. Fotografia s celkove najvyšším počtom hlasov bude vyhlásená za absolútneho víťaza ročníka súťaže.</w:t>
      </w: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  <w:bookmarkStart w:id="0" w:name="_GoBack"/>
      <w:bookmarkEnd w:id="0"/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</w:p>
    <w:p w:rsidR="00E60507" w:rsidRDefault="00E60507" w:rsidP="00E60507">
      <w:pPr>
        <w:pStyle w:val="Hlavika"/>
        <w:shd w:val="clear" w:color="auto" w:fill="C2D69B"/>
        <w:tabs>
          <w:tab w:val="left" w:pos="708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Ocenenie súťažiacich a propagácia výsledkov súťaže</w:t>
      </w:r>
    </w:p>
    <w:p w:rsidR="00E60507" w:rsidRDefault="00E60507" w:rsidP="00E60507">
      <w:pPr>
        <w:pStyle w:val="Zkladntext"/>
        <w:ind w:left="360"/>
        <w:rPr>
          <w:rFonts w:ascii="Calibri" w:hAnsi="Calibri" w:cs="Arial"/>
          <w:szCs w:val="24"/>
        </w:rPr>
      </w:pPr>
    </w:p>
    <w:p w:rsidR="00E60507" w:rsidRDefault="00E60507" w:rsidP="00E60507">
      <w:pPr>
        <w:pStyle w:val="Zkladntext"/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bCs/>
          <w:szCs w:val="24"/>
        </w:rPr>
        <w:t>Víťazné fotografie budú oc</w:t>
      </w:r>
      <w:r>
        <w:rPr>
          <w:rFonts w:ascii="Calibri" w:hAnsi="Calibri" w:cs="Arial"/>
          <w:szCs w:val="24"/>
        </w:rPr>
        <w:t xml:space="preserve">enené vecnou cenou. </w:t>
      </w:r>
    </w:p>
    <w:p w:rsidR="00E60507" w:rsidRDefault="00E60507" w:rsidP="00E60507">
      <w:pPr>
        <w:pStyle w:val="Hlavika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Zároveň budú najlepšie fotografie prezentované na </w:t>
      </w:r>
      <w:r>
        <w:rPr>
          <w:rFonts w:ascii="Calibri" w:hAnsi="Calibri"/>
        </w:rPr>
        <w:t>medzinárodnej poľnohospodárskej a potravinárskej výstave</w:t>
      </w:r>
      <w:r>
        <w:rPr>
          <w:rFonts w:ascii="Calibri" w:hAnsi="Calibri" w:cs="Arial"/>
        </w:rPr>
        <w:t xml:space="preserve"> AGROKOMPLEX 2012 v rámci expozície Národnej siete rozvoja vidieka.</w:t>
      </w:r>
    </w:p>
    <w:p w:rsidR="00E60507" w:rsidRDefault="00E60507" w:rsidP="00E60507">
      <w:pPr>
        <w:pStyle w:val="Hlavika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Vyhlásenie výsledkov a ocenenie víťazov súťaže sa uskutoční na </w:t>
      </w:r>
      <w:r>
        <w:rPr>
          <w:rFonts w:ascii="Calibri" w:hAnsi="Calibri"/>
        </w:rPr>
        <w:t>medzinárodnej poľnohospodárskej a potravinárskej výstave</w:t>
      </w:r>
      <w:r>
        <w:rPr>
          <w:rFonts w:ascii="Calibri" w:hAnsi="Calibri" w:cs="Arial"/>
        </w:rPr>
        <w:t xml:space="preserve"> AGROKOMPLEX 2012.  </w:t>
      </w:r>
    </w:p>
    <w:p w:rsidR="00E60507" w:rsidRDefault="00E60507" w:rsidP="00E60507">
      <w:pPr>
        <w:pStyle w:val="Hlavika"/>
        <w:tabs>
          <w:tab w:val="left" w:pos="708"/>
        </w:tabs>
        <w:ind w:left="360"/>
        <w:jc w:val="both"/>
        <w:rPr>
          <w:rFonts w:ascii="Calibri" w:hAnsi="Calibri" w:cs="Arial"/>
        </w:rPr>
      </w:pPr>
    </w:p>
    <w:p w:rsidR="00E60507" w:rsidRDefault="00E60507" w:rsidP="00E60507">
      <w:pPr>
        <w:pStyle w:val="Hlavika"/>
        <w:tabs>
          <w:tab w:val="left" w:pos="708"/>
        </w:tabs>
        <w:ind w:left="360"/>
        <w:jc w:val="both"/>
        <w:rPr>
          <w:rFonts w:ascii="Calibri" w:hAnsi="Calibri" w:cs="Arial"/>
        </w:rPr>
      </w:pPr>
    </w:p>
    <w:p w:rsidR="00E60507" w:rsidRDefault="00E60507" w:rsidP="00E60507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Uzávierka prihlášok do súťaže je 15. júna 2012. </w:t>
      </w:r>
    </w:p>
    <w:p w:rsidR="00E60507" w:rsidRDefault="00E60507" w:rsidP="00E60507"/>
    <w:p w:rsidR="009B218B" w:rsidRDefault="009B218B"/>
    <w:sectPr w:rsidR="009B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5846"/>
    <w:multiLevelType w:val="hybridMultilevel"/>
    <w:tmpl w:val="9CF61CC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07"/>
    <w:rsid w:val="009B218B"/>
    <w:rsid w:val="00E6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5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0507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Hlavika">
    <w:name w:val="header"/>
    <w:basedOn w:val="Normlny"/>
    <w:link w:val="HlavikaChar"/>
    <w:semiHidden/>
    <w:unhideWhenUsed/>
    <w:rsid w:val="00E6050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E60507"/>
    <w:rPr>
      <w:rFonts w:eastAsia="Times New Roman"/>
      <w:lang w:eastAsia="sk-SK"/>
    </w:rPr>
  </w:style>
  <w:style w:type="character" w:styleId="Hypertextovprepojenie">
    <w:name w:val="Hyperlink"/>
    <w:basedOn w:val="Predvolenpsmoodseku"/>
    <w:semiHidden/>
    <w:unhideWhenUsed/>
    <w:rsid w:val="00E60507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E60507"/>
    <w:pPr>
      <w:spacing w:after="0" w:line="240" w:lineRule="auto"/>
      <w:jc w:val="both"/>
    </w:pPr>
    <w:rPr>
      <w:rFonts w:eastAsia="Times New Roman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60507"/>
    <w:rPr>
      <w:rFonts w:eastAsia="Times New Roman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5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0507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Hlavika">
    <w:name w:val="header"/>
    <w:basedOn w:val="Normlny"/>
    <w:link w:val="HlavikaChar"/>
    <w:semiHidden/>
    <w:unhideWhenUsed/>
    <w:rsid w:val="00E6050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E60507"/>
    <w:rPr>
      <w:rFonts w:eastAsia="Times New Roman"/>
      <w:lang w:eastAsia="sk-SK"/>
    </w:rPr>
  </w:style>
  <w:style w:type="character" w:styleId="Hypertextovprepojenie">
    <w:name w:val="Hyperlink"/>
    <w:basedOn w:val="Predvolenpsmoodseku"/>
    <w:semiHidden/>
    <w:unhideWhenUsed/>
    <w:rsid w:val="00E60507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E60507"/>
    <w:pPr>
      <w:spacing w:after="0" w:line="240" w:lineRule="auto"/>
      <w:jc w:val="both"/>
    </w:pPr>
    <w:rPr>
      <w:rFonts w:eastAsia="Times New Roman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60507"/>
    <w:rPr>
      <w:rFonts w:eastAsia="Times New Roman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r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2012-04-27T07:56:00Z</dcterms:created>
  <dcterms:modified xsi:type="dcterms:W3CDTF">2012-04-27T07:57:00Z</dcterms:modified>
</cp:coreProperties>
</file>